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FE" w:rsidRDefault="001E77FE" w:rsidP="001E77FE">
      <w:pPr>
        <w:pStyle w:val="ConsPlusNormal"/>
        <w:jc w:val="right"/>
        <w:outlineLvl w:val="0"/>
      </w:pPr>
      <w:r>
        <w:t>Приложение N 2</w:t>
      </w:r>
    </w:p>
    <w:p w:rsidR="001E77FE" w:rsidRDefault="001E77FE" w:rsidP="001E77FE">
      <w:pPr>
        <w:pStyle w:val="ConsPlusNormal"/>
        <w:jc w:val="right"/>
      </w:pPr>
      <w:r>
        <w:t>к Методическим указаниям</w:t>
      </w:r>
    </w:p>
    <w:p w:rsidR="001E77FE" w:rsidRDefault="001E77FE" w:rsidP="001E77FE">
      <w:pPr>
        <w:pStyle w:val="ConsPlusNormal"/>
        <w:jc w:val="right"/>
      </w:pPr>
      <w:r>
        <w:t>по определению размера платы</w:t>
      </w:r>
    </w:p>
    <w:p w:rsidR="001E77FE" w:rsidRDefault="001E77FE" w:rsidP="001E77FE">
      <w:pPr>
        <w:pStyle w:val="ConsPlusNormal"/>
        <w:jc w:val="right"/>
      </w:pPr>
      <w:r>
        <w:t>за технологическое присоединение</w:t>
      </w:r>
    </w:p>
    <w:p w:rsidR="001E77FE" w:rsidRDefault="001E77FE" w:rsidP="001E7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к электрическим сетям</w:t>
      </w:r>
      <w:r w:rsidRPr="003F697C">
        <w:rPr>
          <w:rFonts w:ascii="Times New Roman" w:hAnsi="Times New Roman" w:cs="Times New Roman"/>
          <w:sz w:val="24"/>
          <w:szCs w:val="24"/>
        </w:rPr>
        <w:t xml:space="preserve"> </w:t>
      </w:r>
      <w:r w:rsidRPr="00544596">
        <w:rPr>
          <w:rFonts w:ascii="Times New Roman" w:hAnsi="Times New Roman" w:cs="Times New Roman"/>
          <w:sz w:val="24"/>
          <w:szCs w:val="24"/>
        </w:rPr>
        <w:t>Приказ</w:t>
      </w:r>
    </w:p>
    <w:p w:rsidR="001E77FE" w:rsidRPr="00544596" w:rsidRDefault="001E77FE" w:rsidP="001E77FE">
      <w:pPr>
        <w:spacing w:after="0" w:line="240" w:lineRule="auto"/>
        <w:jc w:val="right"/>
        <w:rPr>
          <w:rFonts w:ascii="Verdana" w:hAnsi="Verdana" w:cs="Times New Roman"/>
          <w:sz w:val="21"/>
          <w:szCs w:val="21"/>
        </w:rPr>
      </w:pPr>
      <w:r w:rsidRPr="00544596">
        <w:rPr>
          <w:rFonts w:ascii="Times New Roman" w:hAnsi="Times New Roman" w:cs="Times New Roman"/>
          <w:sz w:val="24"/>
          <w:szCs w:val="24"/>
        </w:rPr>
        <w:t xml:space="preserve"> ФАС России от 29.08.2017 N 1135/17</w:t>
      </w:r>
    </w:p>
    <w:p w:rsidR="001E77FE" w:rsidRDefault="001E77FE" w:rsidP="001E77FE">
      <w:pPr>
        <w:pStyle w:val="ConsPlusNormal"/>
        <w:jc w:val="right"/>
      </w:pPr>
    </w:p>
    <w:p w:rsidR="001E77FE" w:rsidRDefault="001E77FE" w:rsidP="001E77FE">
      <w:pPr>
        <w:pStyle w:val="ConsPlusNormal"/>
        <w:jc w:val="both"/>
      </w:pPr>
    </w:p>
    <w:p w:rsidR="001E77FE" w:rsidRDefault="001E77FE" w:rsidP="001E77FE">
      <w:pPr>
        <w:pStyle w:val="ConsPlusNormal"/>
        <w:jc w:val="right"/>
      </w:pPr>
      <w:r>
        <w:t>(рекомендуемый образец)</w:t>
      </w:r>
    </w:p>
    <w:p w:rsidR="001E77FE" w:rsidRDefault="001E77FE" w:rsidP="001E77FE">
      <w:pPr>
        <w:pStyle w:val="ConsPlusNormal"/>
        <w:jc w:val="both"/>
      </w:pPr>
    </w:p>
    <w:p w:rsidR="001E77FE" w:rsidRDefault="001E77FE" w:rsidP="001E77FE">
      <w:pPr>
        <w:pStyle w:val="ConsPlusNormal"/>
        <w:jc w:val="center"/>
      </w:pPr>
      <w:r>
        <w:t>Расходы</w:t>
      </w:r>
    </w:p>
    <w:p w:rsidR="001E77FE" w:rsidRDefault="001E77FE" w:rsidP="001E77FE">
      <w:pPr>
        <w:pStyle w:val="ConsPlusNormal"/>
        <w:jc w:val="center"/>
      </w:pPr>
      <w:r>
        <w:t xml:space="preserve">на выполнение мероприятий по </w:t>
      </w:r>
      <w:proofErr w:type="gramStart"/>
      <w:r>
        <w:t>технологическому</w:t>
      </w:r>
      <w:proofErr w:type="gramEnd"/>
    </w:p>
    <w:p w:rsidR="001E77FE" w:rsidRDefault="001E77FE" w:rsidP="001E77FE">
      <w:pPr>
        <w:pStyle w:val="ConsPlusNormal"/>
        <w:jc w:val="center"/>
      </w:pPr>
      <w:r>
        <w:t>присоединению, предусмотренным подпунктами "а" и "в"</w:t>
      </w:r>
    </w:p>
    <w:p w:rsidR="001E77FE" w:rsidRDefault="001E77FE" w:rsidP="001E77FE">
      <w:pPr>
        <w:pStyle w:val="ConsPlusNormal"/>
        <w:jc w:val="center"/>
      </w:pPr>
      <w:r>
        <w:t>пункта 16 Методических указаний, за 2019 год</w:t>
      </w:r>
    </w:p>
    <w:p w:rsidR="001E77FE" w:rsidRDefault="001E77FE" w:rsidP="001E77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2707"/>
        <w:gridCol w:w="1247"/>
        <w:gridCol w:w="1814"/>
        <w:gridCol w:w="1417"/>
        <w:gridCol w:w="1191"/>
      </w:tblGrid>
      <w:tr w:rsidR="001E77FE" w:rsidTr="0076651C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Информация для расчета стандартизированной тарифной ставки 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Расходы на одно присоединение (руб. на одно ТП)</w:t>
            </w:r>
          </w:p>
        </w:tc>
      </w:tr>
      <w:tr w:rsidR="001E77FE" w:rsidTr="0076651C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both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Расходы по каждому мероприятию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Количество технологических присоединений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</w:p>
        </w:tc>
      </w:tr>
      <w:tr w:rsidR="001E77FE" w:rsidTr="007665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6</w:t>
            </w:r>
          </w:p>
        </w:tc>
      </w:tr>
      <w:tr w:rsidR="001E77FE" w:rsidTr="007665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Подготовка и выдача сетевой организацией технических условий Заявителю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1 834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890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1 834</w:t>
            </w:r>
          </w:p>
        </w:tc>
      </w:tr>
      <w:tr w:rsidR="001E77FE" w:rsidTr="0076651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Проверка сетевой организацией выполнения Заявителем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8 654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890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FE" w:rsidRDefault="001E77FE" w:rsidP="0076651C">
            <w:pPr>
              <w:pStyle w:val="ConsPlusNormal"/>
            </w:pPr>
            <w:r>
              <w:t>8 654</w:t>
            </w:r>
          </w:p>
        </w:tc>
      </w:tr>
    </w:tbl>
    <w:p w:rsidR="001E77FE" w:rsidRDefault="001E77FE" w:rsidP="001E77FE">
      <w:pPr>
        <w:pStyle w:val="ConsPlusNormal"/>
      </w:pPr>
      <w:r>
        <w:t xml:space="preserve"> 10 488 руб. – стандартизированная тарифная ставка на покрытие расходов на технологическое присоединение</w:t>
      </w:r>
    </w:p>
    <w:p w:rsidR="00C859D3" w:rsidRDefault="00C859D3"/>
    <w:sectPr w:rsidR="00C859D3" w:rsidSect="00635A3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FE"/>
    <w:rsid w:val="001E77FE"/>
    <w:rsid w:val="003670FA"/>
    <w:rsid w:val="00C8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WORK-JURIST</dc:creator>
  <cp:lastModifiedBy>WORK-JURIST</cp:lastModifiedBy>
  <cp:revision>1</cp:revision>
  <dcterms:created xsi:type="dcterms:W3CDTF">2020-04-14T08:22:00Z</dcterms:created>
  <dcterms:modified xsi:type="dcterms:W3CDTF">2020-04-14T08:23:00Z</dcterms:modified>
</cp:coreProperties>
</file>