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83" w:rsidRDefault="001A4E83" w:rsidP="00931F0F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</w:p>
    <w:p w:rsidR="0097476A" w:rsidRDefault="0097476A" w:rsidP="00931F0F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Приложение N 7</w:t>
      </w: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(Дополнительно включено</w:t>
      </w: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с 12 июля 2015 года</w:t>
      </w: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hyperlink r:id="rId5" w:history="1">
        <w:r w:rsidRPr="0097476A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приказом Минэнерго России</w:t>
        </w:r>
        <w:r w:rsidRPr="0097476A">
          <w:rPr>
            <w:rFonts w:ascii="Arial" w:eastAsia="Times New Roman" w:hAnsi="Arial" w:cs="Arial"/>
            <w:color w:val="00466E"/>
            <w:spacing w:val="1"/>
            <w:sz w:val="13"/>
            <w:lang w:eastAsia="ru-RU"/>
          </w:rPr>
          <w:t> </w:t>
        </w:r>
        <w:r w:rsidRPr="0097476A">
          <w:rPr>
            <w:rFonts w:ascii="Arial" w:eastAsia="Times New Roman" w:hAnsi="Arial" w:cs="Arial"/>
            <w:color w:val="00466E"/>
            <w:spacing w:val="1"/>
            <w:sz w:val="13"/>
            <w:szCs w:val="13"/>
            <w:u w:val="single"/>
            <w:lang w:eastAsia="ru-RU"/>
          </w:rPr>
          <w:br/>
        </w:r>
        <w:r w:rsidRPr="0097476A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от 6 апреля 2015 года N 217</w:t>
        </w:r>
      </w:hyperlink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)</w:t>
      </w:r>
    </w:p>
    <w:p w:rsidR="0097476A" w:rsidRPr="0097476A" w:rsidRDefault="0097476A" w:rsidP="00931F0F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04"/>
        <w:gridCol w:w="4975"/>
        <w:gridCol w:w="484"/>
        <w:gridCol w:w="1262"/>
        <w:gridCol w:w="2564"/>
      </w:tblGrid>
      <w:tr w:rsidR="0097476A" w:rsidRPr="0097476A" w:rsidTr="0097476A">
        <w:trPr>
          <w:trHeight w:val="15"/>
          <w:jc w:val="center"/>
        </w:trPr>
        <w:tc>
          <w:tcPr>
            <w:tcW w:w="1204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75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4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2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64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7476A" w:rsidRPr="0097476A" w:rsidTr="0097476A">
        <w:trPr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C9798A" w:rsidRDefault="0097476A" w:rsidP="00931F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«Череповецкая электросетевая компания»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b/>
                <w:bCs/>
                <w:color w:val="2D2D2D"/>
                <w:sz w:val="13"/>
                <w:szCs w:val="13"/>
                <w:lang w:eastAsia="ru-RU"/>
              </w:rPr>
              <w:t>за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C9798A" w:rsidRDefault="00C9798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C97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2018 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b/>
                <w:bCs/>
                <w:color w:val="2D2D2D"/>
                <w:sz w:val="13"/>
                <w:szCs w:val="13"/>
                <w:lang w:eastAsia="ru-RU"/>
              </w:rPr>
              <w:t>год</w:t>
            </w:r>
          </w:p>
        </w:tc>
      </w:tr>
      <w:tr w:rsidR="0097476A" w:rsidRPr="0097476A" w:rsidTr="0097476A">
        <w:trPr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(наименование сетевой организации)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76A" w:rsidRDefault="0097476A" w:rsidP="00931F0F">
      <w:pPr>
        <w:shd w:val="clear" w:color="auto" w:fill="E9ECF1"/>
        <w:spacing w:after="141" w:line="240" w:lineRule="auto"/>
        <w:ind w:left="-706"/>
        <w:contextualSpacing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3"/>
          <w:szCs w:val="13"/>
          <w:lang w:eastAsia="ru-RU"/>
        </w:rPr>
      </w:pPr>
    </w:p>
    <w:p w:rsidR="0097476A" w:rsidRPr="0097476A" w:rsidRDefault="0097476A" w:rsidP="00931F0F">
      <w:pPr>
        <w:shd w:val="clear" w:color="auto" w:fill="E9ECF1"/>
        <w:spacing w:after="141" w:line="240" w:lineRule="auto"/>
        <w:ind w:left="-706"/>
        <w:contextualSpacing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3"/>
          <w:szCs w:val="13"/>
          <w:lang w:eastAsia="ru-RU"/>
        </w:rPr>
      </w:pPr>
      <w:r w:rsidRPr="0097476A">
        <w:rPr>
          <w:rFonts w:ascii="Arial" w:eastAsia="Times New Roman" w:hAnsi="Arial" w:cs="Arial"/>
          <w:color w:val="242424"/>
          <w:spacing w:val="1"/>
          <w:sz w:val="13"/>
          <w:szCs w:val="13"/>
          <w:lang w:eastAsia="ru-RU"/>
        </w:rPr>
        <w:t>1. Общая информация о сетевой организации</w:t>
      </w:r>
    </w:p>
    <w:p w:rsidR="0097476A" w:rsidRPr="0097476A" w:rsidRDefault="0097476A" w:rsidP="00931F0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97476A" w:rsidRPr="0097476A" w:rsidRDefault="0097476A" w:rsidP="00931F0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97476A" w:rsidRPr="0097476A" w:rsidRDefault="0097476A" w:rsidP="00931F0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ВЛ</w:t>
      </w:r>
      <w:proofErr w:type="gramEnd"/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97476A" w:rsidRPr="0097476A" w:rsidRDefault="0097476A" w:rsidP="00931F0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97476A" w:rsidRPr="0097476A" w:rsidRDefault="0097476A" w:rsidP="00931F0F">
      <w:pPr>
        <w:shd w:val="clear" w:color="auto" w:fill="E9ECF1"/>
        <w:spacing w:after="141" w:line="240" w:lineRule="auto"/>
        <w:ind w:left="-706"/>
        <w:contextualSpacing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3"/>
          <w:szCs w:val="13"/>
          <w:lang w:eastAsia="ru-RU"/>
        </w:rPr>
      </w:pPr>
      <w:r w:rsidRPr="0097476A">
        <w:rPr>
          <w:rFonts w:ascii="Arial" w:eastAsia="Times New Roman" w:hAnsi="Arial" w:cs="Arial"/>
          <w:color w:val="242424"/>
          <w:spacing w:val="1"/>
          <w:sz w:val="13"/>
          <w:szCs w:val="13"/>
          <w:lang w:eastAsia="ru-RU"/>
        </w:rPr>
        <w:t>2. Информация о качестве услуг по передаче электрической энергии</w:t>
      </w:r>
    </w:p>
    <w:p w:rsidR="0097476A" w:rsidRPr="0097476A" w:rsidRDefault="0097476A" w:rsidP="00931F0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"/>
        <w:gridCol w:w="5667"/>
        <w:gridCol w:w="1432"/>
        <w:gridCol w:w="1418"/>
        <w:gridCol w:w="1426"/>
      </w:tblGrid>
      <w:tr w:rsidR="0097476A" w:rsidRPr="0097476A" w:rsidTr="0097476A">
        <w:trPr>
          <w:trHeight w:val="15"/>
        </w:trPr>
        <w:tc>
          <w:tcPr>
            <w:tcW w:w="554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7476A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N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Показатель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Значение показателя, годы</w:t>
            </w:r>
          </w:p>
        </w:tc>
      </w:tr>
      <w:tr w:rsidR="0097476A" w:rsidRPr="0097476A" w:rsidTr="0097476A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EE1FE2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8E1D1D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</w:t>
            </w:r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(текущий год)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Динамика изменения показателя</w:t>
            </w:r>
          </w:p>
        </w:tc>
      </w:tr>
      <w:tr w:rsidR="0097476A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5</w:t>
            </w:r>
          </w:p>
        </w:tc>
      </w:tr>
      <w:tr w:rsidR="0097476A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</w:t>
            </w:r>
            <w:r w:rsidR="00EE1FE2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</w:t>
            </w:r>
            <w:proofErr w:type="spellEnd"/>
            <w:r w:rsidR="00EE1FE2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1.1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ВН (110 кВ и выше)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1.2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СН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(35-60 кВ)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1.3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СН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(1-20 кВ)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1.4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НН (до 1 кВ)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EE1FE2" w:rsidRDefault="00EE1FE2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1F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0,04956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Показатель средней частоты прекращений передачи электрической энергии (П</w:t>
            </w:r>
            <w:r w:rsidR="0055793E" w:rsidRPr="0055793E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 Единых стандартах качества обслуживания сетевыми организациями потребителей услуг сетевых организаций (с изменениями на 6 апреля 2015 года)" style="width:26.8pt;height:17.9pt"/>
              </w:pic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2.1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ВН (110 кВ и выше)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2.2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СН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(35-60 кВ)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2.3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СН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(1-20 кВ)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2.4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НН (до 1 кВ)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13"/>
                <w:szCs w:val="13"/>
                <w:lang w:eastAsia="ru-RU"/>
              </w:rPr>
              <w:drawing>
                <wp:inline distT="0" distB="0" distL="0" distR="0">
                  <wp:extent cx="609600" cy="257175"/>
                  <wp:effectExtent l="19050" t="0" r="0" b="0"/>
                  <wp:docPr id="3" name="Рисунок 3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3.1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ВН (110 кВ и выше)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3.2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СН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(35-60 кВ)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3.3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СН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(1-20 кВ)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3.4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HH (до 1 кВ)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D3506B" w:rsidRDefault="00D3506B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350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1,189480952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13"/>
                <w:szCs w:val="13"/>
                <w:lang w:eastAsia="ru-RU"/>
              </w:rPr>
              <w:drawing>
                <wp:inline distT="0" distB="0" distL="0" distR="0">
                  <wp:extent cx="603885" cy="257175"/>
                  <wp:effectExtent l="19050" t="0" r="5715" b="0"/>
                  <wp:docPr id="4" name="Рисунок 4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4.1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ВН (110 кВ и выше)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4.2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СН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(35-60 кВ)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4.3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СН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(1-20 кВ)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4.4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НН (до 1 кВ)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0B5A73" w:rsidRDefault="000B5A73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B5A7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0,430952381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B85CBB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B85CBB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B85CBB" w:rsidRDefault="00B85CBB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85C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5.1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B85CBB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3ED" w:rsidRDefault="00D623ED" w:rsidP="00931F0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</w:p>
    <w:p w:rsidR="00D623ED" w:rsidRDefault="00D623ED" w:rsidP="00931F0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</w:p>
    <w:p w:rsidR="00D623ED" w:rsidRDefault="00D623ED" w:rsidP="00931F0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</w:p>
    <w:p w:rsidR="00D623ED" w:rsidRDefault="00D623ED" w:rsidP="00931F0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</w:p>
    <w:p w:rsidR="00D623ED" w:rsidRDefault="00D623ED" w:rsidP="00931F0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</w:p>
    <w:p w:rsidR="0097476A" w:rsidRPr="0097476A" w:rsidRDefault="0097476A" w:rsidP="00931F0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"/>
        <w:gridCol w:w="832"/>
        <w:gridCol w:w="435"/>
        <w:gridCol w:w="482"/>
        <w:gridCol w:w="482"/>
        <w:gridCol w:w="439"/>
        <w:gridCol w:w="434"/>
        <w:gridCol w:w="482"/>
        <w:gridCol w:w="482"/>
        <w:gridCol w:w="439"/>
        <w:gridCol w:w="434"/>
        <w:gridCol w:w="482"/>
        <w:gridCol w:w="482"/>
        <w:gridCol w:w="439"/>
        <w:gridCol w:w="434"/>
        <w:gridCol w:w="482"/>
        <w:gridCol w:w="482"/>
        <w:gridCol w:w="439"/>
        <w:gridCol w:w="965"/>
        <w:gridCol w:w="974"/>
      </w:tblGrid>
      <w:tr w:rsidR="0097476A" w:rsidRPr="0097476A" w:rsidTr="00B85CBB">
        <w:trPr>
          <w:trHeight w:val="15"/>
        </w:trPr>
        <w:tc>
          <w:tcPr>
            <w:tcW w:w="369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2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5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2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2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9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4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2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2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9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4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2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2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9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4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2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2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9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5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4" w:type="dxa"/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7476A" w:rsidRPr="0097476A" w:rsidTr="00B85CBB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N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Структурная единица сетевой организации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Показатель средней продолжительности прекращений передачи электрической энергии, П</w:t>
            </w:r>
            <w:r w:rsidR="0055793E" w:rsidRPr="0055793E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pict>
                <v:shape id="_x0000_i1026" type="#_x0000_t75" alt="О Единых стандартах качества обслуживания сетевыми организациями потребителей услуг сетевых организаций (с изменениями на 6 апреля 2015 года)" style="width:26.8pt;height:17.9pt"/>
              </w:pic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Показатель средней частоты прекращений передачи электрической энергии, П</w:t>
            </w:r>
            <w:r w:rsidR="0055793E" w:rsidRPr="0055793E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pict>
                <v:shape id="_x0000_i1027" type="#_x0000_t75" alt="О Единых стандартах качества обслуживания сетевыми организациями потребителей услуг сетевых организаций (с изменениями на 6 апреля 2015 года)" style="width:26.8pt;height:17.9pt"/>
              </w:pic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13"/>
                <w:szCs w:val="13"/>
                <w:lang w:eastAsia="ru-RU"/>
              </w:rPr>
              <w:drawing>
                <wp:inline distT="0" distB="0" distL="0" distR="0">
                  <wp:extent cx="609600" cy="257175"/>
                  <wp:effectExtent l="19050" t="0" r="0" b="0"/>
                  <wp:docPr id="7" name="Рисунок 7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13"/>
                <w:szCs w:val="13"/>
                <w:lang w:eastAsia="ru-RU"/>
              </w:rPr>
              <w:drawing>
                <wp:inline distT="0" distB="0" distL="0" distR="0">
                  <wp:extent cx="579755" cy="257175"/>
                  <wp:effectExtent l="19050" t="0" r="0" b="0"/>
                  <wp:docPr id="8" name="Рисунок 8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Показатель качества оказания услуг по передаче электрической энергии (отношение общего числа </w:t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зарегистрир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ванных случаев нарушения качества электрической энергии по вине сетевой организации 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97476A" w:rsidRPr="0097476A" w:rsidTr="00B85CBB"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ВН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СН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</w:t>
            </w:r>
            <w:proofErr w:type="gramEnd"/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СН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</w:t>
            </w:r>
            <w:proofErr w:type="gramEnd"/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НН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ВН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СН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</w:t>
            </w:r>
            <w:proofErr w:type="gramEnd"/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СН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</w:t>
            </w:r>
            <w:proofErr w:type="gramEnd"/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НН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ВН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CH1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CH2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НН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ВН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CH1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CH2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НН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B85CBB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</w:t>
            </w:r>
          </w:p>
        </w:tc>
      </w:tr>
      <w:tr w:rsidR="0097476A" w:rsidRPr="0097476A" w:rsidTr="00B85CBB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B85CBB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B85CBB" w:rsidRDefault="00B85CBB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B85CB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76A" w:rsidRPr="0097476A" w:rsidRDefault="0097476A" w:rsidP="0097476A">
      <w:pPr>
        <w:shd w:val="clear" w:color="auto" w:fill="FFFFFF"/>
        <w:spacing w:after="0" w:line="198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97476A" w:rsidRPr="0097476A" w:rsidRDefault="0097476A" w:rsidP="0097476A">
      <w:pPr>
        <w:shd w:val="clear" w:color="auto" w:fill="FFFFFF"/>
        <w:spacing w:after="0" w:line="198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97476A" w:rsidRPr="0097476A" w:rsidRDefault="0097476A" w:rsidP="0097476A">
      <w:pPr>
        <w:shd w:val="clear" w:color="auto" w:fill="E9ECF1"/>
        <w:spacing w:after="141" w:line="240" w:lineRule="auto"/>
        <w:ind w:left="-706"/>
        <w:textAlignment w:val="baseline"/>
        <w:outlineLvl w:val="3"/>
        <w:rPr>
          <w:rFonts w:ascii="Arial" w:eastAsia="Times New Roman" w:hAnsi="Arial" w:cs="Arial"/>
          <w:b/>
          <w:color w:val="242424"/>
          <w:spacing w:val="1"/>
          <w:sz w:val="13"/>
          <w:szCs w:val="13"/>
          <w:lang w:eastAsia="ru-RU"/>
        </w:rPr>
      </w:pPr>
      <w:r w:rsidRPr="0097476A">
        <w:rPr>
          <w:rFonts w:ascii="Arial" w:eastAsia="Times New Roman" w:hAnsi="Arial" w:cs="Arial"/>
          <w:b/>
          <w:color w:val="242424"/>
          <w:spacing w:val="1"/>
          <w:sz w:val="13"/>
          <w:szCs w:val="13"/>
          <w:lang w:eastAsia="ru-RU"/>
        </w:rPr>
        <w:t>3. Информация о качестве услуг по технологическому присоединению</w:t>
      </w:r>
    </w:p>
    <w:p w:rsidR="0097476A" w:rsidRPr="0097476A" w:rsidRDefault="0097476A" w:rsidP="0097476A">
      <w:pPr>
        <w:shd w:val="clear" w:color="auto" w:fill="FFFFFF"/>
        <w:spacing w:after="0" w:line="198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  <w:t>3.4. Сведения о качестве услуг по технологическому присоединению к электрическим сетям сетевой организации.</w:t>
      </w: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tbl>
      <w:tblPr>
        <w:tblW w:w="105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7"/>
        <w:gridCol w:w="1113"/>
        <w:gridCol w:w="567"/>
        <w:gridCol w:w="601"/>
        <w:gridCol w:w="600"/>
        <w:gridCol w:w="500"/>
        <w:gridCol w:w="602"/>
        <w:gridCol w:w="601"/>
        <w:gridCol w:w="498"/>
        <w:gridCol w:w="602"/>
        <w:gridCol w:w="601"/>
        <w:gridCol w:w="425"/>
        <w:gridCol w:w="23"/>
        <w:gridCol w:w="579"/>
        <w:gridCol w:w="601"/>
        <w:gridCol w:w="425"/>
        <w:gridCol w:w="96"/>
        <w:gridCol w:w="506"/>
        <w:gridCol w:w="601"/>
        <w:gridCol w:w="593"/>
      </w:tblGrid>
      <w:tr w:rsidR="0097476A" w:rsidRPr="0097476A" w:rsidTr="007736EA">
        <w:trPr>
          <w:trHeight w:val="15"/>
        </w:trPr>
        <w:tc>
          <w:tcPr>
            <w:tcW w:w="447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3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1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2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1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2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1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2" w:type="dxa"/>
            <w:gridSpan w:val="2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1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2" w:type="dxa"/>
            <w:gridSpan w:val="2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1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3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7476A" w:rsidRPr="0097476A" w:rsidTr="007736EA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Показатель</w:t>
            </w:r>
          </w:p>
        </w:tc>
        <w:tc>
          <w:tcPr>
            <w:tcW w:w="84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Всего</w:t>
            </w:r>
          </w:p>
        </w:tc>
      </w:tr>
      <w:tr w:rsidR="0097476A" w:rsidRPr="0097476A" w:rsidTr="007736EA">
        <w:tc>
          <w:tcPr>
            <w:tcW w:w="4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до 15 к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Вт вкл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ючительно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свыше 15 кВт и до 150 к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Вт вкл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ючительно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свыше 150 кВт и менее 670 кВт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не менее 670 кВт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7736EA">
        <w:trPr>
          <w:trHeight w:val="102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552C72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552C72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2018</w:t>
            </w:r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(тек</w:t>
            </w:r>
            <w:proofErr w:type="gramStart"/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у-</w:t>
            </w:r>
            <w:proofErr w:type="gramEnd"/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</w:r>
            <w:proofErr w:type="spellStart"/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щий</w:t>
            </w:r>
            <w:proofErr w:type="spellEnd"/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 xml:space="preserve"> год)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Дин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а-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мика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изме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  <w:t>нения пока-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зате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  <w:t>ля, 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552C72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552C72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2018</w:t>
            </w:r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(тек</w:t>
            </w:r>
            <w:proofErr w:type="gramStart"/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у-</w:t>
            </w:r>
            <w:proofErr w:type="gramEnd"/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</w:r>
            <w:proofErr w:type="spellStart"/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щий</w:t>
            </w:r>
            <w:proofErr w:type="spellEnd"/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 xml:space="preserve"> год)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Дин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а-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мика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изме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  <w:t>нения пока-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зате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  <w:t>ля, %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552C72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552C72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2018</w:t>
            </w:r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 xml:space="preserve"> (тек</w:t>
            </w:r>
            <w:proofErr w:type="gramStart"/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у-</w:t>
            </w:r>
            <w:proofErr w:type="gramEnd"/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</w:r>
            <w:proofErr w:type="spellStart"/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щий</w:t>
            </w:r>
            <w:proofErr w:type="spellEnd"/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 xml:space="preserve"> год)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Дин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а-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мика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изме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  <w:t>нения пока-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зате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  <w:t>ля, 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552C72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552C72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2018</w:t>
            </w:r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 xml:space="preserve"> (тек</w:t>
            </w:r>
            <w:proofErr w:type="gramStart"/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у-</w:t>
            </w:r>
            <w:proofErr w:type="gramEnd"/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</w:r>
            <w:proofErr w:type="spellStart"/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щий</w:t>
            </w:r>
            <w:proofErr w:type="spellEnd"/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 xml:space="preserve"> год)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Дин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а-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мика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изме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  <w:t>нения пока-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зате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  <w:t>ля, %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552C72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2017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552C72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2018</w:t>
            </w:r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(тек</w:t>
            </w:r>
            <w:proofErr w:type="gramStart"/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у-</w:t>
            </w:r>
            <w:proofErr w:type="gramEnd"/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</w:r>
            <w:proofErr w:type="spellStart"/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щий</w:t>
            </w:r>
            <w:proofErr w:type="spellEnd"/>
            <w:r w:rsidR="0097476A"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 xml:space="preserve"> год)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Дин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а-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мика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изме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  <w:t>нения пока-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зате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t>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  <w:br/>
              <w:t>ля, %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7476A" w:rsidRPr="0097476A" w:rsidTr="007736EA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18</w:t>
            </w:r>
          </w:p>
        </w:tc>
      </w:tr>
      <w:tr w:rsidR="0089448D" w:rsidRPr="0089448D" w:rsidTr="007736EA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48D" w:rsidRPr="0097476A" w:rsidRDefault="0089448D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48D" w:rsidRPr="0097476A" w:rsidRDefault="0089448D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48D" w:rsidRPr="0097476A" w:rsidRDefault="0089448D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48D" w:rsidRPr="0089448D" w:rsidRDefault="0089448D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48D" w:rsidRPr="0089448D" w:rsidRDefault="0085752E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48D" w:rsidRPr="0089448D" w:rsidRDefault="0089448D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48D" w:rsidRPr="0089448D" w:rsidRDefault="0089448D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48D" w:rsidRPr="0089448D" w:rsidRDefault="0085752E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48D" w:rsidRPr="0089448D" w:rsidRDefault="0089448D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48D" w:rsidRPr="0089448D" w:rsidRDefault="0089448D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48D" w:rsidRPr="0089448D" w:rsidRDefault="0085752E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48D" w:rsidRPr="0089448D" w:rsidRDefault="0089448D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48D" w:rsidRPr="0089448D" w:rsidRDefault="0089448D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48D" w:rsidRPr="0089448D" w:rsidRDefault="0085752E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48D" w:rsidRPr="0089448D" w:rsidRDefault="0089448D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48D" w:rsidRPr="0089448D" w:rsidRDefault="0089448D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48D" w:rsidRPr="0089448D" w:rsidRDefault="0089448D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48D" w:rsidRPr="0089448D" w:rsidRDefault="0089448D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</w:t>
            </w:r>
          </w:p>
        </w:tc>
      </w:tr>
      <w:tr w:rsidR="0097476A" w:rsidRPr="0089448D" w:rsidTr="007736EA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5752E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5752E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5752E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5752E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</w:t>
            </w:r>
          </w:p>
        </w:tc>
      </w:tr>
      <w:tr w:rsidR="0097476A" w:rsidRPr="0089448D" w:rsidTr="007736EA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решениями суда, штуки,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97476A" w:rsidRPr="0089448D" w:rsidTr="007736EA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3.1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по вине сетевой организации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7476A" w:rsidRPr="0089448D" w:rsidTr="007736EA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3.2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по вине сторонних лиц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7476A" w:rsidRPr="0089448D" w:rsidTr="007736EA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16A94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</w:t>
            </w:r>
          </w:p>
        </w:tc>
      </w:tr>
      <w:tr w:rsidR="0097476A" w:rsidRPr="0089448D" w:rsidTr="007736EA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AC7C27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AC7C27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5752E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AC7C27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AC7C27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5752E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AC7C27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AC7C27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5752E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AC7C27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AC7C27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5752E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AC7C27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AC7C27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AC7C27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AC7C27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</w:t>
            </w:r>
          </w:p>
        </w:tc>
      </w:tr>
      <w:tr w:rsidR="0097476A" w:rsidRPr="0089448D" w:rsidTr="007736EA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D75DF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AC7C27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5752E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D75DF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AC7C27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5752E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AC7C27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AC7C27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5752E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AC7C27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AC7C27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5752E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5752E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5752E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5752E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AC7C27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  <w:r w:rsidR="008D75D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</w:tr>
      <w:tr w:rsidR="0097476A" w:rsidRPr="0089448D" w:rsidTr="007736EA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D75DF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D75DF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5752E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D75DF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D75DF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5752E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D75DF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D75DF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5752E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D75DF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D75DF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5752E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D75DF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D75DF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D75DF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D75DF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97476A" w:rsidRPr="0089448D" w:rsidTr="007736EA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7.1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по вине сетевой организации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7476A" w:rsidRPr="0089448D" w:rsidTr="007736EA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7.2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по вине заявителя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7476A" w:rsidRPr="0089448D" w:rsidTr="007736EA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736E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85752E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736E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736E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736E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353378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736E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7736E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353378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80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89448D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</w:tbl>
    <w:p w:rsidR="00F20F47" w:rsidRDefault="00F20F47" w:rsidP="00931F0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val="en-US" w:eastAsia="ru-RU"/>
        </w:rPr>
      </w:pPr>
    </w:p>
    <w:p w:rsidR="00D71355" w:rsidRPr="00AE134A" w:rsidRDefault="0097476A" w:rsidP="0097476A">
      <w:pPr>
        <w:shd w:val="clear" w:color="auto" w:fill="FFFFFF"/>
        <w:spacing w:after="0" w:line="198" w:lineRule="atLeast"/>
        <w:textAlignment w:val="baseline"/>
        <w:rPr>
          <w:rFonts w:ascii="Arial" w:eastAsia="Times New Roman" w:hAnsi="Arial" w:cs="Arial"/>
          <w:spacing w:val="1"/>
          <w:sz w:val="13"/>
          <w:szCs w:val="13"/>
          <w:lang w:eastAsia="ru-RU"/>
        </w:rPr>
      </w:pPr>
      <w:r w:rsidRPr="00AE134A">
        <w:rPr>
          <w:rFonts w:ascii="Arial" w:eastAsia="Times New Roman" w:hAnsi="Arial" w:cs="Arial"/>
          <w:spacing w:val="1"/>
          <w:sz w:val="13"/>
          <w:szCs w:val="13"/>
          <w:lang w:eastAsia="ru-RU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</w:t>
      </w:r>
      <w:r w:rsidR="00D71355" w:rsidRPr="00AE134A">
        <w:rPr>
          <w:rFonts w:ascii="Arial" w:eastAsia="Times New Roman" w:hAnsi="Arial" w:cs="Arial"/>
          <w:spacing w:val="1"/>
          <w:sz w:val="13"/>
          <w:szCs w:val="13"/>
          <w:lang w:eastAsia="ru-RU"/>
        </w:rPr>
        <w:t>дусмотренных настоящим пунктом)</w:t>
      </w:r>
      <w:r w:rsidR="00D6509C">
        <w:rPr>
          <w:rFonts w:ascii="Arial" w:eastAsia="Times New Roman" w:hAnsi="Arial" w:cs="Arial"/>
          <w:spacing w:val="1"/>
          <w:sz w:val="13"/>
          <w:szCs w:val="13"/>
          <w:lang w:eastAsia="ru-RU"/>
        </w:rPr>
        <w:t>.</w:t>
      </w:r>
    </w:p>
    <w:p w:rsidR="00D71355" w:rsidRPr="00AE134A" w:rsidRDefault="00D71355" w:rsidP="00D71355">
      <w:pPr>
        <w:shd w:val="clear" w:color="auto" w:fill="FFFFFF"/>
        <w:spacing w:after="0" w:line="198" w:lineRule="atLeast"/>
        <w:textAlignment w:val="baseline"/>
        <w:rPr>
          <w:rFonts w:ascii="Arial" w:eastAsia="Times New Roman" w:hAnsi="Arial" w:cs="Arial"/>
          <w:b/>
          <w:spacing w:val="1"/>
          <w:sz w:val="13"/>
          <w:szCs w:val="13"/>
          <w:lang w:eastAsia="ru-RU"/>
        </w:rPr>
      </w:pPr>
      <w:r w:rsidRPr="00AE134A">
        <w:rPr>
          <w:rFonts w:ascii="Arial" w:eastAsia="Times New Roman" w:hAnsi="Arial" w:cs="Arial"/>
          <w:spacing w:val="1"/>
          <w:sz w:val="13"/>
          <w:szCs w:val="13"/>
          <w:lang w:eastAsia="ru-RU"/>
        </w:rPr>
        <w:t xml:space="preserve">3.5.1 Стоимость технологического присоединения к электрическим сетям сетевой организации </w:t>
      </w:r>
      <w:r w:rsidRPr="00AE134A">
        <w:rPr>
          <w:rFonts w:ascii="Arial" w:eastAsia="Times New Roman" w:hAnsi="Arial" w:cs="Arial"/>
          <w:b/>
          <w:spacing w:val="1"/>
          <w:sz w:val="13"/>
          <w:szCs w:val="13"/>
          <w:lang w:eastAsia="ru-RU"/>
        </w:rPr>
        <w:t>по стандартизированным тарифным ставкам, для территории городских населенных пунктов, напряжение 0,4 кВ</w:t>
      </w:r>
      <w:r w:rsidR="000B5A73">
        <w:rPr>
          <w:rFonts w:ascii="Arial" w:eastAsia="Times New Roman" w:hAnsi="Arial" w:cs="Arial"/>
          <w:b/>
          <w:spacing w:val="1"/>
          <w:sz w:val="13"/>
          <w:szCs w:val="13"/>
          <w:lang w:eastAsia="ru-RU"/>
        </w:rPr>
        <w:t xml:space="preserve"> без НДС</w:t>
      </w:r>
      <w:r w:rsidRPr="00AE134A">
        <w:rPr>
          <w:rFonts w:ascii="Arial" w:eastAsia="Times New Roman" w:hAnsi="Arial" w:cs="Arial"/>
          <w:b/>
          <w:spacing w:val="1"/>
          <w:sz w:val="13"/>
          <w:szCs w:val="13"/>
          <w:lang w:eastAsia="ru-RU"/>
        </w:rPr>
        <w:t>:</w:t>
      </w:r>
    </w:p>
    <w:tbl>
      <w:tblPr>
        <w:tblW w:w="105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6"/>
        <w:gridCol w:w="257"/>
        <w:gridCol w:w="649"/>
        <w:gridCol w:w="343"/>
        <w:gridCol w:w="709"/>
        <w:gridCol w:w="566"/>
        <w:gridCol w:w="284"/>
        <w:gridCol w:w="851"/>
        <w:gridCol w:w="379"/>
        <w:gridCol w:w="613"/>
        <w:gridCol w:w="1134"/>
        <w:gridCol w:w="20"/>
        <w:gridCol w:w="972"/>
        <w:gridCol w:w="992"/>
        <w:gridCol w:w="72"/>
        <w:gridCol w:w="559"/>
        <w:gridCol w:w="362"/>
        <w:gridCol w:w="991"/>
        <w:gridCol w:w="72"/>
      </w:tblGrid>
      <w:tr w:rsidR="00A30EEE" w:rsidRPr="00AE134A" w:rsidTr="00D71355">
        <w:trPr>
          <w:trHeight w:val="15"/>
        </w:trPr>
        <w:tc>
          <w:tcPr>
            <w:tcW w:w="736" w:type="dxa"/>
            <w:hideMark/>
          </w:tcPr>
          <w:p w:rsidR="0097476A" w:rsidRPr="00AE134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AE134A">
              <w:rPr>
                <w:rFonts w:ascii="Arial" w:eastAsia="Times New Roman" w:hAnsi="Arial" w:cs="Arial"/>
                <w:spacing w:val="1"/>
                <w:sz w:val="13"/>
                <w:szCs w:val="13"/>
                <w:lang w:eastAsia="ru-RU"/>
              </w:rPr>
              <w:br/>
            </w:r>
          </w:p>
        </w:tc>
        <w:tc>
          <w:tcPr>
            <w:tcW w:w="906" w:type="dxa"/>
            <w:gridSpan w:val="2"/>
            <w:hideMark/>
          </w:tcPr>
          <w:p w:rsidR="0097476A" w:rsidRPr="00AE134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2" w:type="dxa"/>
            <w:gridSpan w:val="2"/>
            <w:hideMark/>
          </w:tcPr>
          <w:p w:rsidR="0097476A" w:rsidRPr="00AE134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6" w:type="dxa"/>
            <w:hideMark/>
          </w:tcPr>
          <w:p w:rsidR="0097476A" w:rsidRPr="00AE134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hideMark/>
          </w:tcPr>
          <w:p w:rsidR="0097476A" w:rsidRPr="00AE134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9" w:type="dxa"/>
            <w:hideMark/>
          </w:tcPr>
          <w:p w:rsidR="0097476A" w:rsidRPr="00AE134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hideMark/>
          </w:tcPr>
          <w:p w:rsidR="0097476A" w:rsidRPr="00AE134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476A" w:rsidRPr="00AE134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6" w:type="dxa"/>
            <w:gridSpan w:val="3"/>
            <w:hideMark/>
          </w:tcPr>
          <w:p w:rsidR="0097476A" w:rsidRPr="00AE134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97476A" w:rsidRPr="00AE134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25" w:type="dxa"/>
            <w:gridSpan w:val="3"/>
            <w:hideMark/>
          </w:tcPr>
          <w:p w:rsidR="0097476A" w:rsidRPr="00AE134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749E7" w:rsidRPr="00AE134A" w:rsidTr="00D71355">
        <w:trPr>
          <w:gridAfter w:val="1"/>
          <w:wAfter w:w="72" w:type="dxa"/>
        </w:trPr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Мощность энергопринимающих устройств заявителя, кВт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</w:t>
            </w:r>
          </w:p>
          <w:p w:rsidR="00D0349E" w:rsidRPr="00AE134A" w:rsidRDefault="00D0349E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D71355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D71355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250</w:t>
            </w:r>
            <w:r w:rsidR="00A30EEE"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670</w:t>
            </w:r>
          </w:p>
        </w:tc>
      </w:tr>
      <w:tr w:rsidR="00D71355" w:rsidRPr="00AE134A" w:rsidTr="00D71355">
        <w:trPr>
          <w:gridAfter w:val="1"/>
          <w:wAfter w:w="72" w:type="dxa"/>
          <w:trHeight w:val="219"/>
        </w:trPr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Категория надежности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I-II</w:t>
            </w:r>
          </w:p>
          <w:p w:rsidR="00BF05D3" w:rsidRPr="00AE134A" w:rsidRDefault="00BF05D3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III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I-II</w:t>
            </w:r>
          </w:p>
          <w:p w:rsidR="00A30EEE" w:rsidRPr="00AE134A" w:rsidRDefault="00A30EEE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III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I-II</w:t>
            </w:r>
          </w:p>
          <w:p w:rsidR="00A30EEE" w:rsidRPr="00AE134A" w:rsidRDefault="00A30EEE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III</w:t>
            </w:r>
          </w:p>
          <w:p w:rsidR="00A30EEE" w:rsidRPr="00AE134A" w:rsidRDefault="00A30EEE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I-II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III</w:t>
            </w:r>
          </w:p>
        </w:tc>
      </w:tr>
      <w:tr w:rsidR="00D71355" w:rsidRPr="00AE134A" w:rsidTr="00D71355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 xml:space="preserve">Расстояние до границ земельного участка заявителя, </w:t>
            </w: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Необходимость строительства подстанции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Тип линии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AE134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D71355" w:rsidRPr="00AE134A" w:rsidTr="00D71355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DE6" w:rsidRPr="00AE134A" w:rsidRDefault="005C1DE6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500 -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DE6" w:rsidRPr="00AE134A" w:rsidRDefault="005C1DE6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DE6" w:rsidRPr="00AE134A" w:rsidRDefault="005C1DE6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DE6" w:rsidRPr="00AE134A" w:rsidRDefault="005C1DE6" w:rsidP="003E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DE6" w:rsidRPr="00AE134A" w:rsidRDefault="005C1DE6" w:rsidP="000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DE6" w:rsidRPr="00AE134A" w:rsidRDefault="005C1DE6" w:rsidP="005C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DE6" w:rsidRPr="00AE134A" w:rsidRDefault="005C1DE6" w:rsidP="003E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DE6" w:rsidRPr="00AE134A" w:rsidRDefault="005C1DE6" w:rsidP="003E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DE6" w:rsidRPr="00AE134A" w:rsidRDefault="005C1DE6" w:rsidP="003E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DE6" w:rsidRPr="00AE134A" w:rsidRDefault="005C1DE6" w:rsidP="003E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DE6" w:rsidRPr="00AE134A" w:rsidRDefault="005C1DE6" w:rsidP="003E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D71355" w:rsidRPr="00AE134A" w:rsidTr="00D71355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DE6" w:rsidRPr="00AE134A" w:rsidRDefault="005C1DE6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сельская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DE6" w:rsidRPr="00AE134A" w:rsidRDefault="005C1DE6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DE6" w:rsidRPr="00AE134A" w:rsidRDefault="005C1DE6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DE6" w:rsidRPr="00AE134A" w:rsidRDefault="005C1DE6" w:rsidP="003E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DE6" w:rsidRPr="00AE134A" w:rsidRDefault="005C1DE6" w:rsidP="003E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DE6" w:rsidRPr="00AE134A" w:rsidRDefault="005C1DE6" w:rsidP="003E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DE6" w:rsidRPr="00AE134A" w:rsidRDefault="005C1DE6" w:rsidP="003E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DE6" w:rsidRPr="00AE134A" w:rsidRDefault="005C1DE6" w:rsidP="003E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DE6" w:rsidRPr="00AE134A" w:rsidRDefault="005C1DE6" w:rsidP="003E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DE6" w:rsidRPr="00AE134A" w:rsidRDefault="005C1DE6" w:rsidP="003E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DE6" w:rsidRPr="00AE134A" w:rsidRDefault="005C1DE6" w:rsidP="003E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A445BE" w:rsidRPr="00AE134A" w:rsidTr="00D71355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5BE" w:rsidRPr="00AE134A" w:rsidRDefault="00A445BE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местность/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5BE" w:rsidRPr="00AE134A" w:rsidRDefault="00A445BE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5BE" w:rsidRPr="00AE134A" w:rsidRDefault="00A445BE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5BE" w:rsidRPr="00AE134A" w:rsidRDefault="00A445BE" w:rsidP="0025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 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309,62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5BE" w:rsidRPr="00AE134A" w:rsidRDefault="00A445BE" w:rsidP="003E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5BE" w:rsidRPr="00AE134A" w:rsidRDefault="00A445BE" w:rsidP="005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 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309,62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5BE" w:rsidRPr="00AE134A" w:rsidRDefault="00A445BE" w:rsidP="003E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 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309,62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5BE" w:rsidRPr="006557D8" w:rsidRDefault="00A445BE" w:rsidP="00D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proofErr w:type="gramEnd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=10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 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309,62+(1815294* L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1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 км)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+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(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1815294* L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2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 км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5BE" w:rsidRPr="00AE134A" w:rsidRDefault="00A445BE" w:rsidP="00D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proofErr w:type="gramEnd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=10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 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309,62+(1815294* L, км)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5BE" w:rsidRPr="006557D8" w:rsidRDefault="00A445BE" w:rsidP="00D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proofErr w:type="gramEnd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=10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 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309,62+(1815294* L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1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 км)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+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(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1815294* L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2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 км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5BE" w:rsidRPr="00AE134A" w:rsidRDefault="00A445BE" w:rsidP="00D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proofErr w:type="gramEnd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=10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 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309,62+(1815294* L, км) </w:t>
            </w:r>
          </w:p>
        </w:tc>
      </w:tr>
      <w:tr w:rsidR="00A445BE" w:rsidRPr="00AE134A" w:rsidTr="00192985">
        <w:trPr>
          <w:gridAfter w:val="1"/>
          <w:wAfter w:w="72" w:type="dxa"/>
          <w:trHeight w:val="551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5BE" w:rsidRPr="00AE134A" w:rsidRDefault="00A445BE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300 - городская местность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5BE" w:rsidRPr="00AE134A" w:rsidRDefault="00A445BE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5BE" w:rsidRPr="00AE134A" w:rsidRDefault="00A445BE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5BE" w:rsidRPr="00AE134A" w:rsidRDefault="00A445BE" w:rsidP="0025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 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309,62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5BE" w:rsidRPr="00AE134A" w:rsidRDefault="00A445BE" w:rsidP="003E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550</w:t>
            </w:r>
          </w:p>
          <w:p w:rsidR="00A445BE" w:rsidRPr="00AE134A" w:rsidRDefault="00A445BE" w:rsidP="003E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5BE" w:rsidRPr="00AE134A" w:rsidRDefault="00A445BE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 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309,62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5BE" w:rsidRPr="00AE134A" w:rsidRDefault="00A445BE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 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309,62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5BE" w:rsidRPr="006557D8" w:rsidRDefault="00A445BE" w:rsidP="00D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proofErr w:type="gramEnd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=10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 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309,62+(1331045* L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1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 км)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+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+(1331045* L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2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 км)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5BE" w:rsidRPr="00AE134A" w:rsidRDefault="00A445BE" w:rsidP="00D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proofErr w:type="gramEnd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=10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 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309,62+(1331045* L, км)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5BE" w:rsidRPr="006557D8" w:rsidRDefault="00A445BE" w:rsidP="00D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proofErr w:type="gramEnd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=10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 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309,62+(1331045* L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1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 км)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+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+(1331045* L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2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 км)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5BE" w:rsidRPr="00AE134A" w:rsidRDefault="00A445BE" w:rsidP="00D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proofErr w:type="gramEnd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=10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 </w:t>
            </w: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309,62+(1331045* L, км) </w:t>
            </w:r>
          </w:p>
        </w:tc>
      </w:tr>
      <w:tr w:rsidR="008E02A0" w:rsidRPr="00AE134A" w:rsidTr="00D71355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E02A0" w:rsidRPr="00AE134A" w:rsidTr="00D71355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E02A0" w:rsidRPr="00AE134A" w:rsidTr="00D71355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5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5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1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5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E02A0" w:rsidRPr="00AE134A" w:rsidTr="00D71355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5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5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19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5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E02A0" w:rsidRPr="00AE134A" w:rsidTr="00D71355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E02A0" w:rsidRPr="00AE134A" w:rsidTr="00D71355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E02A0" w:rsidRPr="00AE134A" w:rsidTr="00D71355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5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5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5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E02A0" w:rsidRPr="00AE134A" w:rsidTr="00D71355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5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5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5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E02A0" w:rsidRPr="00AE134A" w:rsidTr="00D71355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E02A0" w:rsidRPr="00AE134A" w:rsidTr="00D71355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E02A0" w:rsidRPr="00AE134A" w:rsidTr="00D71355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5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5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5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E02A0" w:rsidRPr="00AE134A" w:rsidTr="00D71355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5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5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B7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2A0" w:rsidRPr="00AE134A" w:rsidRDefault="008E02A0" w:rsidP="005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</w:tbl>
    <w:p w:rsidR="00192985" w:rsidRPr="00AE134A" w:rsidRDefault="00192985" w:rsidP="00192985">
      <w:pPr>
        <w:shd w:val="clear" w:color="auto" w:fill="FFFFFF"/>
        <w:spacing w:after="0" w:line="198" w:lineRule="atLeast"/>
        <w:textAlignment w:val="baseline"/>
        <w:rPr>
          <w:rFonts w:ascii="Arial" w:eastAsia="Times New Roman" w:hAnsi="Arial" w:cs="Arial"/>
          <w:spacing w:val="1"/>
          <w:sz w:val="13"/>
          <w:szCs w:val="13"/>
          <w:lang w:eastAsia="ru-RU"/>
        </w:rPr>
      </w:pPr>
    </w:p>
    <w:p w:rsidR="00192985" w:rsidRPr="00AE134A" w:rsidRDefault="00192985" w:rsidP="00192985">
      <w:pPr>
        <w:shd w:val="clear" w:color="auto" w:fill="FFFFFF"/>
        <w:spacing w:after="0" w:line="198" w:lineRule="atLeast"/>
        <w:textAlignment w:val="baseline"/>
        <w:rPr>
          <w:rFonts w:ascii="Arial" w:eastAsia="Times New Roman" w:hAnsi="Arial" w:cs="Arial"/>
          <w:b/>
          <w:spacing w:val="1"/>
          <w:sz w:val="13"/>
          <w:szCs w:val="13"/>
          <w:lang w:eastAsia="ru-RU"/>
        </w:rPr>
      </w:pPr>
      <w:r w:rsidRPr="00AE134A">
        <w:rPr>
          <w:rFonts w:ascii="Arial" w:eastAsia="Times New Roman" w:hAnsi="Arial" w:cs="Arial"/>
          <w:spacing w:val="1"/>
          <w:sz w:val="13"/>
          <w:szCs w:val="13"/>
          <w:lang w:eastAsia="ru-RU"/>
        </w:rPr>
        <w:t xml:space="preserve">3.5.2 Стоимость технологического присоединения к электрическим сетям сетевой организации </w:t>
      </w:r>
      <w:r w:rsidRPr="00AE134A">
        <w:rPr>
          <w:rFonts w:ascii="Arial" w:eastAsia="Times New Roman" w:hAnsi="Arial" w:cs="Arial"/>
          <w:b/>
          <w:spacing w:val="1"/>
          <w:sz w:val="13"/>
          <w:szCs w:val="13"/>
          <w:lang w:eastAsia="ru-RU"/>
        </w:rPr>
        <w:t>по ставкам за единицу мощности</w:t>
      </w:r>
      <w:r w:rsidRPr="00AE134A">
        <w:rPr>
          <w:rFonts w:ascii="Arial" w:eastAsia="Times New Roman" w:hAnsi="Arial" w:cs="Arial"/>
          <w:spacing w:val="1"/>
          <w:sz w:val="13"/>
          <w:szCs w:val="13"/>
          <w:lang w:eastAsia="ru-RU"/>
        </w:rPr>
        <w:t xml:space="preserve">, </w:t>
      </w:r>
      <w:r w:rsidRPr="00AE134A">
        <w:rPr>
          <w:rFonts w:ascii="Arial" w:eastAsia="Times New Roman" w:hAnsi="Arial" w:cs="Arial"/>
          <w:b/>
          <w:spacing w:val="1"/>
          <w:sz w:val="13"/>
          <w:szCs w:val="13"/>
          <w:lang w:eastAsia="ru-RU"/>
        </w:rPr>
        <w:t>для территории городских населенных пунктов, напряжение 0,4 кВ</w:t>
      </w:r>
      <w:r w:rsidR="000B5A73">
        <w:rPr>
          <w:rFonts w:ascii="Arial" w:eastAsia="Times New Roman" w:hAnsi="Arial" w:cs="Arial"/>
          <w:b/>
          <w:spacing w:val="1"/>
          <w:sz w:val="13"/>
          <w:szCs w:val="13"/>
          <w:lang w:eastAsia="ru-RU"/>
        </w:rPr>
        <w:t xml:space="preserve"> без НДС</w:t>
      </w:r>
      <w:r w:rsidRPr="00AE134A">
        <w:rPr>
          <w:rFonts w:ascii="Arial" w:eastAsia="Times New Roman" w:hAnsi="Arial" w:cs="Arial"/>
          <w:b/>
          <w:spacing w:val="1"/>
          <w:sz w:val="13"/>
          <w:szCs w:val="13"/>
          <w:lang w:eastAsia="ru-RU"/>
        </w:rPr>
        <w:t>:</w:t>
      </w:r>
    </w:p>
    <w:tbl>
      <w:tblPr>
        <w:tblW w:w="108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6"/>
        <w:gridCol w:w="257"/>
        <w:gridCol w:w="649"/>
        <w:gridCol w:w="343"/>
        <w:gridCol w:w="709"/>
        <w:gridCol w:w="566"/>
        <w:gridCol w:w="284"/>
        <w:gridCol w:w="851"/>
        <w:gridCol w:w="379"/>
        <w:gridCol w:w="613"/>
        <w:gridCol w:w="1134"/>
        <w:gridCol w:w="20"/>
        <w:gridCol w:w="1114"/>
        <w:gridCol w:w="992"/>
        <w:gridCol w:w="72"/>
        <w:gridCol w:w="559"/>
        <w:gridCol w:w="503"/>
        <w:gridCol w:w="991"/>
        <w:gridCol w:w="72"/>
      </w:tblGrid>
      <w:tr w:rsidR="00192985" w:rsidRPr="00AE134A" w:rsidTr="00920E7B">
        <w:trPr>
          <w:trHeight w:val="15"/>
        </w:trPr>
        <w:tc>
          <w:tcPr>
            <w:tcW w:w="736" w:type="dxa"/>
            <w:hideMark/>
          </w:tcPr>
          <w:p w:rsidR="00192985" w:rsidRPr="00AE134A" w:rsidRDefault="00192985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AE134A">
              <w:rPr>
                <w:rFonts w:ascii="Arial" w:eastAsia="Times New Roman" w:hAnsi="Arial" w:cs="Arial"/>
                <w:spacing w:val="1"/>
                <w:sz w:val="13"/>
                <w:szCs w:val="13"/>
                <w:lang w:eastAsia="ru-RU"/>
              </w:rPr>
              <w:br/>
            </w:r>
          </w:p>
        </w:tc>
        <w:tc>
          <w:tcPr>
            <w:tcW w:w="906" w:type="dxa"/>
            <w:gridSpan w:val="2"/>
            <w:hideMark/>
          </w:tcPr>
          <w:p w:rsidR="00192985" w:rsidRPr="00AE134A" w:rsidRDefault="00192985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2" w:type="dxa"/>
            <w:gridSpan w:val="2"/>
            <w:hideMark/>
          </w:tcPr>
          <w:p w:rsidR="00192985" w:rsidRPr="00AE134A" w:rsidRDefault="00192985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6" w:type="dxa"/>
            <w:hideMark/>
          </w:tcPr>
          <w:p w:rsidR="00192985" w:rsidRPr="00AE134A" w:rsidRDefault="00192985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hideMark/>
          </w:tcPr>
          <w:p w:rsidR="00192985" w:rsidRPr="00AE134A" w:rsidRDefault="00192985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9" w:type="dxa"/>
            <w:hideMark/>
          </w:tcPr>
          <w:p w:rsidR="00192985" w:rsidRPr="00AE134A" w:rsidRDefault="00192985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hideMark/>
          </w:tcPr>
          <w:p w:rsidR="00192985" w:rsidRPr="00AE134A" w:rsidRDefault="00192985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192985" w:rsidRPr="00AE134A" w:rsidRDefault="00192985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78" w:type="dxa"/>
            <w:gridSpan w:val="3"/>
            <w:hideMark/>
          </w:tcPr>
          <w:p w:rsidR="00192985" w:rsidRPr="00AE134A" w:rsidRDefault="00192985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192985" w:rsidRPr="00AE134A" w:rsidRDefault="00192985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6" w:type="dxa"/>
            <w:gridSpan w:val="3"/>
            <w:hideMark/>
          </w:tcPr>
          <w:p w:rsidR="00192985" w:rsidRPr="00AE134A" w:rsidRDefault="00192985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92985" w:rsidRPr="00AE134A" w:rsidTr="00920E7B">
        <w:trPr>
          <w:gridAfter w:val="1"/>
          <w:wAfter w:w="72" w:type="dxa"/>
        </w:trPr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Мощность энергопринимающих устройств заявителя, кВт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</w:t>
            </w:r>
          </w:p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250 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670</w:t>
            </w:r>
          </w:p>
        </w:tc>
      </w:tr>
      <w:tr w:rsidR="00192985" w:rsidRPr="00AE134A" w:rsidTr="00920E7B">
        <w:trPr>
          <w:gridAfter w:val="1"/>
          <w:wAfter w:w="72" w:type="dxa"/>
          <w:trHeight w:val="219"/>
        </w:trPr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Категория надежности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I-II</w:t>
            </w:r>
          </w:p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III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I-II</w:t>
            </w:r>
          </w:p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I-II</w:t>
            </w:r>
          </w:p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III</w:t>
            </w:r>
          </w:p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I-II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III</w:t>
            </w:r>
          </w:p>
        </w:tc>
      </w:tr>
      <w:tr w:rsidR="00192985" w:rsidRPr="00AE134A" w:rsidTr="00920E7B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Расстояние до границ земельного участка заявителя, </w:t>
            </w: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Необходимость строительства подстанции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Тип линии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192985" w:rsidRPr="00AE134A" w:rsidTr="00920E7B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500 -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192985" w:rsidRPr="00AE134A" w:rsidTr="00920E7B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сельская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2985" w:rsidRPr="00AE134A" w:rsidRDefault="00192985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20E7B" w:rsidRPr="00AE134A" w:rsidTr="00920E7B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E7B" w:rsidRPr="00AE134A" w:rsidRDefault="00920E7B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местность/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E7B" w:rsidRPr="00AE134A" w:rsidRDefault="00920E7B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E7B" w:rsidRPr="00AE134A" w:rsidRDefault="00920E7B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E7B" w:rsidRPr="00AE134A" w:rsidRDefault="00920E7B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proofErr w:type="gramEnd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=218*Р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E7B" w:rsidRPr="00AE134A" w:rsidRDefault="00920E7B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E7B" w:rsidRPr="00AE134A" w:rsidRDefault="00920E7B" w:rsidP="0084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proofErr w:type="gramEnd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=218*Р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E7B" w:rsidRPr="00AE134A" w:rsidRDefault="00920E7B" w:rsidP="0084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proofErr w:type="gramEnd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=218*Р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E7B" w:rsidRPr="00D9086B" w:rsidRDefault="00920E7B" w:rsidP="00D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proofErr w:type="gramEnd"/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=37*Р+</w:t>
            </w:r>
            <w:r w:rsidR="00D908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2863*Р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  <w:r w:rsidR="00D9086B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+</w:t>
            </w:r>
            <w:r w:rsidR="00D908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2863*Р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E7B" w:rsidRPr="00411C71" w:rsidRDefault="00920E7B" w:rsidP="00D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proofErr w:type="gramEnd"/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=37*Р+</w:t>
            </w:r>
            <w:r w:rsidR="00D908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2863*Р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E7B" w:rsidRPr="00D9086B" w:rsidRDefault="00920E7B" w:rsidP="00D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proofErr w:type="gramEnd"/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=37*Р+</w:t>
            </w:r>
            <w:r w:rsidR="00D908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2863*Р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+</w:t>
            </w:r>
            <w:r w:rsidR="00D908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2863*Р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E7B" w:rsidRPr="00411C71" w:rsidRDefault="00920E7B" w:rsidP="00D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proofErr w:type="gramEnd"/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=37*Р+</w:t>
            </w:r>
            <w:r w:rsidR="00D908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2863*Р</w:t>
            </w:r>
          </w:p>
        </w:tc>
      </w:tr>
      <w:tr w:rsidR="00920E7B" w:rsidRPr="00AE134A" w:rsidTr="00920E7B">
        <w:trPr>
          <w:gridAfter w:val="1"/>
          <w:wAfter w:w="72" w:type="dxa"/>
          <w:trHeight w:val="50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E7B" w:rsidRPr="00AE134A" w:rsidRDefault="00920E7B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300 - городская местность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E7B" w:rsidRPr="00AE134A" w:rsidRDefault="00920E7B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E7B" w:rsidRPr="00AE134A" w:rsidRDefault="00920E7B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E7B" w:rsidRPr="00AE134A" w:rsidRDefault="00920E7B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proofErr w:type="gramEnd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=218*Р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E7B" w:rsidRPr="00AE134A" w:rsidRDefault="00920E7B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E7B" w:rsidRPr="00AE134A" w:rsidRDefault="00920E7B" w:rsidP="008414AD">
            <w:pPr>
              <w:jc w:val="center"/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proofErr w:type="gramEnd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=218*Р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E7B" w:rsidRPr="00AE134A" w:rsidRDefault="00920E7B" w:rsidP="008414AD">
            <w:pPr>
              <w:jc w:val="center"/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proofErr w:type="gramEnd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=218*Р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E7B" w:rsidRPr="00D9086B" w:rsidRDefault="00920E7B" w:rsidP="00D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proofErr w:type="gramEnd"/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=37*Р+</w:t>
            </w:r>
            <w:r w:rsidR="00D908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</w:t>
            </w:r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10811*Р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+</w:t>
            </w:r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10811*Р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E7B" w:rsidRPr="00411C71" w:rsidRDefault="00920E7B" w:rsidP="00D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proofErr w:type="gramEnd"/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=37*Р+</w:t>
            </w:r>
            <w:r w:rsidR="00D908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10811*Р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E7B" w:rsidRPr="00D9086B" w:rsidRDefault="00920E7B" w:rsidP="00D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proofErr w:type="gramEnd"/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=37*Р+</w:t>
            </w:r>
            <w:r w:rsidR="00D908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10811*Р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)+</w:t>
            </w:r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10811*Р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E7B" w:rsidRPr="00411C71" w:rsidRDefault="00920E7B" w:rsidP="00D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П=37*Р+</w:t>
            </w:r>
            <w:r w:rsidR="00D9086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411C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10811*Р</w:t>
            </w:r>
          </w:p>
        </w:tc>
      </w:tr>
      <w:tr w:rsidR="008414AD" w:rsidRPr="00AE134A" w:rsidTr="00920E7B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414AD" w:rsidRPr="00AE134A" w:rsidTr="00920E7B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414AD" w:rsidRPr="00AE134A" w:rsidTr="00920E7B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414AD" w:rsidRPr="00AE134A" w:rsidTr="00920E7B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414AD" w:rsidRPr="00AE134A" w:rsidTr="00920E7B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414AD" w:rsidRPr="00AE134A" w:rsidTr="00920E7B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414AD" w:rsidRPr="00AE134A" w:rsidTr="00920E7B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414AD" w:rsidRPr="00AE134A" w:rsidTr="00920E7B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414AD" w:rsidRPr="00AE134A" w:rsidTr="00920E7B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414AD" w:rsidRPr="00AE134A" w:rsidTr="00920E7B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414AD" w:rsidRPr="00AE134A" w:rsidTr="00920E7B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8414AD" w:rsidRPr="00AE134A" w:rsidTr="00920E7B">
        <w:trPr>
          <w:gridAfter w:val="1"/>
          <w:wAfter w:w="72" w:type="dxa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AE134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D65B56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4AD" w:rsidRPr="00AE134A" w:rsidRDefault="008414AD" w:rsidP="00D3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</w:tbl>
    <w:p w:rsidR="001B204E" w:rsidRPr="00AE134A" w:rsidRDefault="001B204E" w:rsidP="00D71355">
      <w:pPr>
        <w:shd w:val="clear" w:color="auto" w:fill="E9ECF1"/>
        <w:spacing w:after="141" w:line="240" w:lineRule="auto"/>
        <w:ind w:left="-706" w:firstLine="706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13"/>
          <w:szCs w:val="13"/>
          <w:lang w:eastAsia="ru-RU"/>
        </w:rPr>
      </w:pPr>
    </w:p>
    <w:p w:rsidR="0097476A" w:rsidRPr="0097476A" w:rsidRDefault="0097476A" w:rsidP="00D71355">
      <w:pPr>
        <w:shd w:val="clear" w:color="auto" w:fill="E9ECF1"/>
        <w:spacing w:after="141" w:line="240" w:lineRule="auto"/>
        <w:ind w:left="-706" w:firstLine="706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1"/>
          <w:sz w:val="13"/>
          <w:szCs w:val="13"/>
          <w:lang w:eastAsia="ru-RU"/>
        </w:rPr>
      </w:pPr>
      <w:r w:rsidRPr="0097476A">
        <w:rPr>
          <w:rFonts w:ascii="Times New Roman" w:eastAsia="Times New Roman" w:hAnsi="Times New Roman" w:cs="Times New Roman"/>
          <w:color w:val="242424"/>
          <w:spacing w:val="1"/>
          <w:sz w:val="13"/>
          <w:szCs w:val="13"/>
          <w:lang w:eastAsia="ru-RU"/>
        </w:rPr>
        <w:t>4. Качество обслуживания</w:t>
      </w:r>
    </w:p>
    <w:p w:rsidR="0097476A" w:rsidRPr="0097476A" w:rsidRDefault="0097476A" w:rsidP="0097476A">
      <w:pPr>
        <w:shd w:val="clear" w:color="auto" w:fill="FFFFFF"/>
        <w:spacing w:after="0" w:line="198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lang w:eastAsia="ru-RU"/>
        </w:rPr>
      </w:pPr>
      <w:r w:rsidRPr="0097476A">
        <w:rPr>
          <w:rFonts w:ascii="Times New Roman" w:eastAsia="Times New Roman" w:hAnsi="Times New Roman" w:cs="Times New Roman"/>
          <w:color w:val="2D2D2D"/>
          <w:spacing w:val="1"/>
          <w:sz w:val="13"/>
          <w:szCs w:val="13"/>
          <w:lang w:eastAsia="ru-RU"/>
        </w:rPr>
        <w:t xml:space="preserve">4.1. </w:t>
      </w:r>
      <w:proofErr w:type="gramStart"/>
      <w:r w:rsidRPr="0097476A">
        <w:rPr>
          <w:rFonts w:ascii="Times New Roman" w:eastAsia="Times New Roman" w:hAnsi="Times New Roman" w:cs="Times New Roman"/>
          <w:color w:val="2D2D2D"/>
          <w:spacing w:val="1"/>
          <w:sz w:val="13"/>
          <w:szCs w:val="13"/>
          <w:lang w:eastAsia="ru-RU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97476A">
        <w:rPr>
          <w:rFonts w:ascii="Times New Roman" w:eastAsia="Times New Roman" w:hAnsi="Times New Roman" w:cs="Times New Roman"/>
          <w:color w:val="2D2D2D"/>
          <w:spacing w:val="1"/>
          <w:sz w:val="13"/>
          <w:szCs w:val="13"/>
          <w:lang w:eastAsia="ru-RU"/>
        </w:rPr>
        <w:t xml:space="preserve"> к году, предшествующему отчетному.</w:t>
      </w:r>
      <w:r w:rsidRPr="0097476A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8"/>
        <w:gridCol w:w="303"/>
        <w:gridCol w:w="1245"/>
        <w:gridCol w:w="425"/>
        <w:gridCol w:w="603"/>
        <w:gridCol w:w="651"/>
        <w:gridCol w:w="426"/>
        <w:gridCol w:w="604"/>
        <w:gridCol w:w="651"/>
        <w:gridCol w:w="426"/>
        <w:gridCol w:w="604"/>
        <w:gridCol w:w="651"/>
        <w:gridCol w:w="426"/>
        <w:gridCol w:w="604"/>
        <w:gridCol w:w="651"/>
        <w:gridCol w:w="426"/>
        <w:gridCol w:w="604"/>
        <w:gridCol w:w="651"/>
      </w:tblGrid>
      <w:tr w:rsidR="0097476A" w:rsidRPr="0097476A" w:rsidTr="009D0A82">
        <w:trPr>
          <w:trHeight w:val="15"/>
        </w:trPr>
        <w:tc>
          <w:tcPr>
            <w:tcW w:w="538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3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4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7476A" w:rsidRPr="0097476A" w:rsidTr="009D0A8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N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Категории</w:t>
            </w:r>
          </w:p>
        </w:tc>
        <w:tc>
          <w:tcPr>
            <w:tcW w:w="8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Формы обслуживания</w:t>
            </w:r>
          </w:p>
        </w:tc>
      </w:tr>
      <w:tr w:rsidR="0097476A" w:rsidRPr="0097476A" w:rsidTr="009D0A82"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обращений потребителей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Очная форма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Прочее</w:t>
            </w:r>
          </w:p>
        </w:tc>
      </w:tr>
      <w:tr w:rsidR="0097476A" w:rsidRPr="0097476A" w:rsidTr="009D0A8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N-1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N (тек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у-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щий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год)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Дин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а-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мика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изме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нения пока-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зателя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, %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N-1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N (тек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у-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щий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год)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Дин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а-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мика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изме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нения пока-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зателя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, %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N-1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N (тек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у-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щий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год)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Дин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а-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мика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изме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нения пока-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зателя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, %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N-1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N (тек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у-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щий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год)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Дин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а-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мика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изме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нения пока-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зателя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, %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N-1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N (тек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у-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щий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год)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Дин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а-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мика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изме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нения пока-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зателя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, %</w:t>
            </w:r>
          </w:p>
        </w:tc>
      </w:tr>
      <w:tr w:rsidR="0097476A" w:rsidRPr="0097476A" w:rsidTr="009D0A8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17</w:t>
            </w:r>
          </w:p>
        </w:tc>
      </w:tr>
      <w:tr w:rsidR="0097476A" w:rsidRPr="0097476A" w:rsidTr="009D0A8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Всего обращений потребителей, в том 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97476A" w:rsidRPr="0097476A" w:rsidTr="009D0A8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1.1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D0A8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1.2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D0A8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1.3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D0A8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1.4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качество обслуживания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D0A8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1.5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техническое обслуживание </w:t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электросетевых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объектов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D0A8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1.6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прочее (указать)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D0A8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Жалобы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D0A8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2.1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D0A82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9D0A82" w:rsidRPr="0097476A" w:rsidTr="009D0A8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7476A" w:rsidRDefault="009D0A82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2.1.1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7476A" w:rsidRDefault="009D0A82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7476A" w:rsidRDefault="009D0A82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9D0A82" w:rsidRPr="0097476A" w:rsidTr="009D0A8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7476A" w:rsidRDefault="009D0A82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2.1.2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7476A" w:rsidRDefault="009D0A82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7476A" w:rsidRDefault="009D0A82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качество электрической энергии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9D0A82" w:rsidRPr="0097476A" w:rsidTr="009D0A8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7476A" w:rsidRDefault="009D0A82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2.2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7476A" w:rsidRDefault="009D0A82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7476A" w:rsidRDefault="009D0A82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9D0A82" w:rsidRPr="0097476A" w:rsidTr="009D0A8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7476A" w:rsidRDefault="009D0A82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2.3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7476A" w:rsidRDefault="009D0A82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7476A" w:rsidRDefault="009D0A82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9D0A82" w:rsidRPr="0097476A" w:rsidTr="009D0A8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7476A" w:rsidRDefault="009D0A82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2.4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7476A" w:rsidRDefault="009D0A82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7476A" w:rsidRDefault="009D0A82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качество обслуживания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9D0A82" w:rsidRPr="0097476A" w:rsidTr="009D0A8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7476A" w:rsidRDefault="009D0A82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2.5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7476A" w:rsidRDefault="009D0A82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7476A" w:rsidRDefault="009D0A82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9D0A82" w:rsidRPr="0097476A" w:rsidTr="009D0A8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7476A" w:rsidRDefault="009D0A82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2.6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7476A" w:rsidRDefault="009D0A82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7476A" w:rsidRDefault="009D0A82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прочее (указать)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A82" w:rsidRPr="009D0A82" w:rsidRDefault="009D0A82" w:rsidP="0079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D0A8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97476A" w:rsidRPr="0097476A" w:rsidTr="009D0A8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Заявка на оказание услуг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D0A8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3.1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по технологическому присоединению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D0A8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3.2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на заключение 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договора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D0A8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3.3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76A" w:rsidRPr="0097476A" w:rsidTr="009D0A8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3.4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прочее (указать)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76A" w:rsidRPr="0097476A" w:rsidRDefault="0097476A" w:rsidP="0097476A">
      <w:pPr>
        <w:shd w:val="clear" w:color="auto" w:fill="FFFFFF"/>
        <w:spacing w:after="0" w:line="198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4.2. Информация о деятельности офисов обслуживания потребителей.</w:t>
      </w: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994"/>
        <w:gridCol w:w="1093"/>
        <w:gridCol w:w="995"/>
        <w:gridCol w:w="755"/>
        <w:gridCol w:w="901"/>
        <w:gridCol w:w="1232"/>
        <w:gridCol w:w="986"/>
        <w:gridCol w:w="1053"/>
        <w:gridCol w:w="1004"/>
        <w:gridCol w:w="1028"/>
      </w:tblGrid>
      <w:tr w:rsidR="00931F0F" w:rsidRPr="0097476A" w:rsidTr="0097476A">
        <w:trPr>
          <w:trHeight w:val="15"/>
        </w:trPr>
        <w:tc>
          <w:tcPr>
            <w:tcW w:w="554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31F0F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Офис </w:t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обсл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жива-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ния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потре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бите-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лей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Тип офиса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Адрес мест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о-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нахож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дения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Номер тел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е-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 xml:space="preserve">фона, адрес </w:t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элект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рон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ной почты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Режим работы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tabs>
                <w:tab w:val="left" w:pos="0"/>
                <w:tab w:val="left" w:pos="571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Пред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о-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ставля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емые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услуги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Кол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и-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чество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потреби-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телей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, обратив-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шихся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очно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в отчетном периоде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Среднее время на обслуж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и-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вание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потреби-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теля, мин.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Среднее время ожидания потреб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и-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теля в очереди, мин.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Кол</w:t>
            </w:r>
            <w:proofErr w:type="gram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и-</w:t>
            </w:r>
            <w:proofErr w:type="gram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чество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сторонних </w:t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организа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ций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на </w:t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террито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рии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офиса обслужи-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вания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(при наличии указать названия </w:t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организа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ций</w:t>
            </w:r>
            <w:proofErr w:type="spellEnd"/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)</w:t>
            </w:r>
          </w:p>
        </w:tc>
      </w:tr>
      <w:tr w:rsidR="00931F0F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11</w:t>
            </w:r>
          </w:p>
        </w:tc>
      </w:tr>
      <w:tr w:rsidR="00931F0F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31F0F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Череповец, ул</w:t>
            </w: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кружная,6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31F0F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Админ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дание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31F0F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Череповец, ул</w:t>
            </w: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кружная,6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31F0F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59-83-00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31F0F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8-17.00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ятница: 8.00-15.30 час.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31F0F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Оказание услуг по передаче э/э, технологическое присоединение к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етям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31F0F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15-30 мин.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D0A82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931F0F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</w:tbl>
    <w:p w:rsidR="0097476A" w:rsidRPr="0097476A" w:rsidRDefault="0097476A" w:rsidP="0097476A">
      <w:pPr>
        <w:shd w:val="clear" w:color="auto" w:fill="FFFFFF"/>
        <w:spacing w:after="0" w:line="198" w:lineRule="atLeas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4.3. Информация о заочном обслуживании потребителей посредством телефонной связи.</w:t>
      </w:r>
      <w:r w:rsidRPr="0097476A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4"/>
        <w:gridCol w:w="6025"/>
        <w:gridCol w:w="2061"/>
        <w:gridCol w:w="1859"/>
      </w:tblGrid>
      <w:tr w:rsidR="00931F0F" w:rsidRPr="0097476A" w:rsidTr="0097476A">
        <w:trPr>
          <w:trHeight w:val="15"/>
        </w:trPr>
        <w:tc>
          <w:tcPr>
            <w:tcW w:w="554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31F0F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N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Наименование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F0F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31F0F">
            <w:pPr>
              <w:spacing w:after="0" w:line="19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Перечень номеров телефонов, выделенных для обслуживания потребителей: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Номер телефона по вопросам энергоснабжения:</w:t>
            </w: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Номера телефонов центров обработки телефонных вызовов: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номер телефона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Default="00931F0F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1F0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59-83-00,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59-85-72, 59-82-15, 59-61-55</w:t>
            </w:r>
          </w:p>
          <w:p w:rsidR="00931F0F" w:rsidRDefault="00931F0F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59-83-30</w:t>
            </w:r>
          </w:p>
          <w:p w:rsidR="00931F0F" w:rsidRPr="00931F0F" w:rsidRDefault="00931F0F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</w:tr>
      <w:tr w:rsidR="00931F0F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единицы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31F0F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2.1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единицы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7476A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31F0F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2.2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единицы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31F0F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1F0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</w:tr>
      <w:tr w:rsidR="00931F0F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31F0F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 сек.</w:t>
            </w:r>
          </w:p>
        </w:tc>
      </w:tr>
      <w:tr w:rsidR="00931F0F" w:rsidRPr="0097476A" w:rsidTr="009747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7476A" w:rsidRDefault="0097476A" w:rsidP="0097476A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97476A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76A" w:rsidRPr="00931F0F" w:rsidRDefault="00931F0F" w:rsidP="0097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1F0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5-10 мин.</w:t>
            </w:r>
          </w:p>
        </w:tc>
      </w:tr>
    </w:tbl>
    <w:p w:rsidR="00C859D3" w:rsidRDefault="00C859D3"/>
    <w:sectPr w:rsidR="00C859D3" w:rsidSect="0097476A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7476A"/>
    <w:rsid w:val="0001021C"/>
    <w:rsid w:val="00025F8D"/>
    <w:rsid w:val="00054169"/>
    <w:rsid w:val="00072979"/>
    <w:rsid w:val="000949D3"/>
    <w:rsid w:val="000965FA"/>
    <w:rsid w:val="000A7DD4"/>
    <w:rsid w:val="000B16BE"/>
    <w:rsid w:val="000B2B9A"/>
    <w:rsid w:val="000B5A73"/>
    <w:rsid w:val="000C1503"/>
    <w:rsid w:val="000F7D80"/>
    <w:rsid w:val="00120AD4"/>
    <w:rsid w:val="0017322A"/>
    <w:rsid w:val="00192985"/>
    <w:rsid w:val="001951E7"/>
    <w:rsid w:val="001A276E"/>
    <w:rsid w:val="001A4E83"/>
    <w:rsid w:val="001B204E"/>
    <w:rsid w:val="002413B8"/>
    <w:rsid w:val="00247C5D"/>
    <w:rsid w:val="00253207"/>
    <w:rsid w:val="002638B8"/>
    <w:rsid w:val="00263ABD"/>
    <w:rsid w:val="002C7007"/>
    <w:rsid w:val="002E34D2"/>
    <w:rsid w:val="00353378"/>
    <w:rsid w:val="00393BF2"/>
    <w:rsid w:val="003D76FB"/>
    <w:rsid w:val="003E6CD6"/>
    <w:rsid w:val="00411C71"/>
    <w:rsid w:val="00464EEA"/>
    <w:rsid w:val="004D636E"/>
    <w:rsid w:val="005019B1"/>
    <w:rsid w:val="00552C72"/>
    <w:rsid w:val="0055793E"/>
    <w:rsid w:val="00572F56"/>
    <w:rsid w:val="00593B5C"/>
    <w:rsid w:val="005B7B5C"/>
    <w:rsid w:val="005C1DE6"/>
    <w:rsid w:val="00633F0B"/>
    <w:rsid w:val="00634763"/>
    <w:rsid w:val="0063791D"/>
    <w:rsid w:val="006B755F"/>
    <w:rsid w:val="006D3B85"/>
    <w:rsid w:val="006F7D4A"/>
    <w:rsid w:val="00716A94"/>
    <w:rsid w:val="007203BA"/>
    <w:rsid w:val="00732EA7"/>
    <w:rsid w:val="007736EA"/>
    <w:rsid w:val="007A0B8B"/>
    <w:rsid w:val="007B3019"/>
    <w:rsid w:val="007F2864"/>
    <w:rsid w:val="008414AD"/>
    <w:rsid w:val="0085752E"/>
    <w:rsid w:val="0089448D"/>
    <w:rsid w:val="008D429B"/>
    <w:rsid w:val="008D75DF"/>
    <w:rsid w:val="008E02A0"/>
    <w:rsid w:val="008E1D1D"/>
    <w:rsid w:val="009008E4"/>
    <w:rsid w:val="00907B0E"/>
    <w:rsid w:val="00920E7B"/>
    <w:rsid w:val="00931F0F"/>
    <w:rsid w:val="00951FBD"/>
    <w:rsid w:val="0097476A"/>
    <w:rsid w:val="009D0A82"/>
    <w:rsid w:val="009E15B4"/>
    <w:rsid w:val="009F52EF"/>
    <w:rsid w:val="00A30EEE"/>
    <w:rsid w:val="00A312D5"/>
    <w:rsid w:val="00A445BE"/>
    <w:rsid w:val="00A5251F"/>
    <w:rsid w:val="00A54234"/>
    <w:rsid w:val="00A644AE"/>
    <w:rsid w:val="00A96690"/>
    <w:rsid w:val="00AA23FF"/>
    <w:rsid w:val="00AC7C27"/>
    <w:rsid w:val="00AE134A"/>
    <w:rsid w:val="00AF19F6"/>
    <w:rsid w:val="00B1237B"/>
    <w:rsid w:val="00B45072"/>
    <w:rsid w:val="00B57EE4"/>
    <w:rsid w:val="00B67C11"/>
    <w:rsid w:val="00B749E7"/>
    <w:rsid w:val="00B85CBB"/>
    <w:rsid w:val="00BF05D3"/>
    <w:rsid w:val="00C022B5"/>
    <w:rsid w:val="00C03EF8"/>
    <w:rsid w:val="00C859D3"/>
    <w:rsid w:val="00C9798A"/>
    <w:rsid w:val="00CA1F1A"/>
    <w:rsid w:val="00CB69F1"/>
    <w:rsid w:val="00CC2F2D"/>
    <w:rsid w:val="00D0349E"/>
    <w:rsid w:val="00D3506B"/>
    <w:rsid w:val="00D623ED"/>
    <w:rsid w:val="00D6509C"/>
    <w:rsid w:val="00D65B56"/>
    <w:rsid w:val="00D71355"/>
    <w:rsid w:val="00D9086B"/>
    <w:rsid w:val="00DA43B9"/>
    <w:rsid w:val="00DE22C1"/>
    <w:rsid w:val="00E11CFE"/>
    <w:rsid w:val="00E676D5"/>
    <w:rsid w:val="00E80CF7"/>
    <w:rsid w:val="00E81D6A"/>
    <w:rsid w:val="00EE1FE2"/>
    <w:rsid w:val="00EF0852"/>
    <w:rsid w:val="00F153FA"/>
    <w:rsid w:val="00F20F47"/>
    <w:rsid w:val="00F3240F"/>
    <w:rsid w:val="00F44A0A"/>
    <w:rsid w:val="00F47CEB"/>
    <w:rsid w:val="00F51143"/>
    <w:rsid w:val="00F8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D3"/>
  </w:style>
  <w:style w:type="paragraph" w:styleId="4">
    <w:name w:val="heading 4"/>
    <w:basedOn w:val="a"/>
    <w:link w:val="40"/>
    <w:uiPriority w:val="9"/>
    <w:qFormat/>
    <w:rsid w:val="009747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747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7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47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476A"/>
    <w:rPr>
      <w:color w:val="800080"/>
      <w:u w:val="single"/>
    </w:rPr>
  </w:style>
  <w:style w:type="character" w:customStyle="1" w:styleId="apple-converted-space">
    <w:name w:val="apple-converted-space"/>
    <w:basedOn w:val="a0"/>
    <w:rsid w:val="0097476A"/>
  </w:style>
  <w:style w:type="paragraph" w:styleId="a5">
    <w:name w:val="Normal (Web)"/>
    <w:basedOn w:val="a"/>
    <w:uiPriority w:val="99"/>
    <w:semiHidden/>
    <w:unhideWhenUsed/>
    <w:rsid w:val="0097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92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  <w:div w:id="12802608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  <w:div w:id="14570205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  <w:div w:id="7606842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  <w:div w:id="5583711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  <w:div w:id="12682739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  <w:div w:id="4308536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  <w:div w:id="14819955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02822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A3FF4-085D-438A-B17C-6A4AC797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WORK-JURIST</dc:creator>
  <cp:lastModifiedBy>WORK-JURIST</cp:lastModifiedBy>
  <cp:revision>51</cp:revision>
  <cp:lastPrinted>2019-04-04T12:53:00Z</cp:lastPrinted>
  <dcterms:created xsi:type="dcterms:W3CDTF">2019-04-03T06:39:00Z</dcterms:created>
  <dcterms:modified xsi:type="dcterms:W3CDTF">2019-04-05T11:07:00Z</dcterms:modified>
</cp:coreProperties>
</file>